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F02" w:rsidRDefault="00675F02" w:rsidP="00675F02">
      <w:pPr>
        <w:spacing w:before="100" w:beforeAutospacing="1" w:after="100" w:afterAutospacing="1" w:line="240" w:lineRule="auto"/>
        <w:outlineLvl w:val="0"/>
        <w:rPr>
          <w:rFonts w:ascii="Arial" w:eastAsia="Times New Roman" w:hAnsi="Arial" w:cs="Arial"/>
          <w:color w:val="195591"/>
          <w:kern w:val="36"/>
          <w:sz w:val="51"/>
          <w:szCs w:val="51"/>
          <w:lang w:eastAsia="es-MX"/>
        </w:rPr>
      </w:pPr>
      <w:r w:rsidRPr="00675F02">
        <w:rPr>
          <w:rFonts w:ascii="Arial" w:eastAsia="Times New Roman" w:hAnsi="Arial" w:cs="Arial"/>
          <w:color w:val="195591"/>
          <w:kern w:val="36"/>
          <w:sz w:val="51"/>
          <w:szCs w:val="51"/>
          <w:lang w:eastAsia="es-MX"/>
        </w:rPr>
        <w:t>Acerca de la Agenda 2030 para el Desarrollo Sostenible</w:t>
      </w:r>
    </w:p>
    <w:p w:rsidR="00675F02" w:rsidRDefault="00675F02" w:rsidP="00675F02">
      <w:pPr>
        <w:pStyle w:val="NormalWeb"/>
        <w:rPr>
          <w:rFonts w:ascii="Roboto" w:hAnsi="Roboto"/>
          <w:color w:val="3E3E3E"/>
          <w:sz w:val="26"/>
          <w:szCs w:val="26"/>
        </w:rPr>
      </w:pPr>
      <w:r>
        <w:rPr>
          <w:rFonts w:ascii="Roboto" w:hAnsi="Roboto"/>
          <w:color w:val="3E3E3E"/>
          <w:sz w:val="26"/>
          <w:szCs w:val="26"/>
        </w:rPr>
        <w:t>La Agenda 2030 para el Desarrollo Sostenible, aprobada en septiembre de 2015 por la Asamblea General de las Naciones Unidas, establece una visión transformadora hacia la sostenibilidad económica, social y ambiental de los 193 Estados miembros de las Naciones Unidas que la suscribieron y es la guía de referencia para el trabajo de la comunidad internacional hasta el año 2030. La Agenda 2030 presenta una oportunidad histórica para América Latina y el Caribe, ya que incluye temas altamente prioritarios para la región, como la erradicación de la pobreza extrema, la reducción de la desigualdad en todas sus dimensiones, un crecimiento económico inclusivo con trabajo decente para todos, ciudades sostenibles y cambio climático, entre otros.</w:t>
      </w:r>
    </w:p>
    <w:p w:rsidR="00675F02" w:rsidRDefault="00675F02" w:rsidP="00675F02">
      <w:pPr>
        <w:pStyle w:val="NormalWeb"/>
        <w:rPr>
          <w:rFonts w:ascii="Roboto" w:hAnsi="Roboto"/>
          <w:color w:val="3E3E3E"/>
          <w:sz w:val="26"/>
          <w:szCs w:val="26"/>
        </w:rPr>
      </w:pPr>
      <w:r>
        <w:rPr>
          <w:rFonts w:ascii="Roboto" w:hAnsi="Roboto"/>
          <w:color w:val="3E3E3E"/>
          <w:sz w:val="26"/>
          <w:szCs w:val="26"/>
        </w:rPr>
        <w:t>Es una agenda civilizatoria, que pone la dignidad y la igualdad de las personas en el centro y llama a cambiar nuestro estilo de desarrollo. Es un compromiso universal adquirido tanto por países desarrollados como en desarrollo, en el marco de una alianza mundial reforzada, que toma en cuenta los medios de implementación para realizar el cambio y la prevención de desastres por eventos naturales extremos, así como la mitigación y adaptación al cambio climático.</w:t>
      </w:r>
    </w:p>
    <w:p w:rsidR="00675F02" w:rsidRDefault="00675F02" w:rsidP="00675F02">
      <w:pPr>
        <w:pStyle w:val="NormalWeb"/>
        <w:rPr>
          <w:rFonts w:ascii="Roboto" w:hAnsi="Roboto"/>
          <w:color w:val="3E3E3E"/>
          <w:sz w:val="26"/>
          <w:szCs w:val="26"/>
        </w:rPr>
      </w:pPr>
      <w:r>
        <w:rPr>
          <w:rFonts w:ascii="Roboto" w:hAnsi="Roboto"/>
          <w:color w:val="3E3E3E"/>
          <w:sz w:val="26"/>
          <w:szCs w:val="26"/>
        </w:rPr>
        <w:t>La Agenda 2030 es el resultado del proceso de consultas más amplio y participativo de la historia de las Naciones Unidas y representa el consenso emergente multilateral entre gobiernos y actores diversos, como la sociedad civil, el sector privado y la academia. Asimismo, las bases normativas de esta agenda multilateral parten desde la carta de las Naciones Unidas de 1945 hasta las más de 40 referencias de conferencias y convenciones de la ONU aprobadas a la fecha.</w:t>
      </w:r>
    </w:p>
    <w:p w:rsidR="00675F02" w:rsidRDefault="00675F02" w:rsidP="00675F02">
      <w:pPr>
        <w:pStyle w:val="NormalWeb"/>
        <w:rPr>
          <w:rFonts w:ascii="Roboto" w:hAnsi="Roboto"/>
          <w:color w:val="3E3E3E"/>
          <w:sz w:val="26"/>
          <w:szCs w:val="26"/>
        </w:rPr>
      </w:pPr>
      <w:r>
        <w:rPr>
          <w:rFonts w:ascii="Roboto" w:hAnsi="Roboto"/>
          <w:color w:val="3E3E3E"/>
          <w:sz w:val="26"/>
          <w:szCs w:val="26"/>
        </w:rPr>
        <w:t>La Agenda 2030 representa entonces un consenso multilateral entre gobiernos y actores diversos, capaz de tornar compatibles las políticas nacionales a favor del empleo con derechos y el desarrollo con la expansión del comercio internacional y la prevención de conflictos. Representa los compromisos que reconocen a las personas, la paz, la prosperidad compartida, al planeta y las alianzas como los principales rectores, compartidos y universales, en los que se debe basar una nueva batería de estrategias y políticas globales, regionales y nacionales, cuyo objetivo prioritario es caminar conjuntamente hacia una sociedad más igualitaria.</w:t>
      </w:r>
    </w:p>
    <w:p w:rsidR="00675F02" w:rsidRDefault="00675F02" w:rsidP="00675F02">
      <w:pPr>
        <w:pStyle w:val="Ttulo1"/>
        <w:rPr>
          <w:rFonts w:ascii="Arial" w:hAnsi="Arial" w:cs="Arial"/>
          <w:b w:val="0"/>
          <w:bCs w:val="0"/>
          <w:color w:val="195591"/>
          <w:sz w:val="51"/>
          <w:szCs w:val="51"/>
        </w:rPr>
      </w:pPr>
      <w:r>
        <w:rPr>
          <w:rFonts w:ascii="Arial" w:hAnsi="Arial" w:cs="Arial"/>
          <w:b w:val="0"/>
          <w:bCs w:val="0"/>
          <w:color w:val="195591"/>
          <w:sz w:val="51"/>
          <w:szCs w:val="51"/>
        </w:rPr>
        <w:lastRenderedPageBreak/>
        <w:t>Objetivos de Desarrollo Sostenible (ODS)</w:t>
      </w:r>
    </w:p>
    <w:p w:rsidR="00675F02" w:rsidRDefault="00675F02" w:rsidP="00675F02">
      <w:pPr>
        <w:jc w:val="center"/>
        <w:rPr>
          <w:rFonts w:ascii="Roboto" w:hAnsi="Roboto" w:cs="Times New Roman"/>
          <w:color w:val="000000"/>
          <w:sz w:val="20"/>
          <w:szCs w:val="20"/>
        </w:rPr>
      </w:pPr>
      <w:r>
        <w:rPr>
          <w:rFonts w:ascii="Roboto" w:hAnsi="Roboto"/>
          <w:noProof/>
          <w:color w:val="000000"/>
          <w:sz w:val="20"/>
          <w:szCs w:val="20"/>
          <w:lang w:eastAsia="es-MX"/>
        </w:rPr>
        <w:drawing>
          <wp:inline distT="0" distB="0" distL="0" distR="0">
            <wp:extent cx="4669380" cy="2628688"/>
            <wp:effectExtent l="0" t="0" r="0" b="635"/>
            <wp:docPr id="2" name="Imagen 2" descr="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D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76115" cy="2632480"/>
                    </a:xfrm>
                    <a:prstGeom prst="rect">
                      <a:avLst/>
                    </a:prstGeom>
                    <a:noFill/>
                    <a:ln>
                      <a:noFill/>
                    </a:ln>
                  </pic:spPr>
                </pic:pic>
              </a:graphicData>
            </a:graphic>
          </wp:inline>
        </w:drawing>
      </w:r>
    </w:p>
    <w:p w:rsidR="00675F02" w:rsidRDefault="00675F02" w:rsidP="00675F02">
      <w:pPr>
        <w:pStyle w:val="NormalWeb"/>
        <w:rPr>
          <w:rFonts w:ascii="Roboto" w:hAnsi="Roboto"/>
          <w:color w:val="3E3E3E"/>
          <w:sz w:val="26"/>
          <w:szCs w:val="26"/>
        </w:rPr>
      </w:pPr>
      <w:r>
        <w:rPr>
          <w:rFonts w:ascii="Roboto" w:hAnsi="Roboto"/>
          <w:color w:val="3E3E3E"/>
          <w:sz w:val="26"/>
          <w:szCs w:val="26"/>
        </w:rPr>
        <w:t>Los Objetivos de Desarrollo Sostenible (ODS) son el corazón de la Agenda 2030 y muestran una mirada integral, indivisible y una colaboración internacional renovada.  En conjunto, construyen una visión del futuro que queremos.</w:t>
      </w:r>
    </w:p>
    <w:p w:rsidR="00675F02" w:rsidRDefault="00675F02" w:rsidP="00675F02">
      <w:pPr>
        <w:pStyle w:val="NormalWeb"/>
        <w:rPr>
          <w:rFonts w:ascii="Roboto" w:hAnsi="Roboto"/>
          <w:color w:val="3E3E3E"/>
          <w:sz w:val="26"/>
          <w:szCs w:val="26"/>
        </w:rPr>
      </w:pPr>
      <w:r>
        <w:rPr>
          <w:rFonts w:ascii="Roboto" w:hAnsi="Roboto"/>
          <w:color w:val="3E3E3E"/>
          <w:sz w:val="26"/>
          <w:szCs w:val="26"/>
        </w:rPr>
        <w:t>A través de estos 17 ODS con sus 169 metas y 231 indicadores, los Estados miembros de Naciones Unidas han expresado firmemente que esta agenda es universal y profundamente transformadora. Con esta agenda se dejan atrás viejos paradigmas donde unos países donan mientras otros reciben ayuda condicionada. Esta agenda busca también expresar el principio de responsabilidades comunes pero diferenciadas y construir una verdadera alianza para el desarrollo donde todos los países participan.</w:t>
      </w:r>
    </w:p>
    <w:p w:rsidR="00675F02" w:rsidRDefault="00675F02" w:rsidP="00675F02">
      <w:pPr>
        <w:pStyle w:val="NormalWeb"/>
        <w:rPr>
          <w:rFonts w:ascii="Roboto" w:hAnsi="Roboto"/>
          <w:color w:val="3E3E3E"/>
          <w:sz w:val="26"/>
          <w:szCs w:val="26"/>
        </w:rPr>
      </w:pPr>
      <w:r>
        <w:rPr>
          <w:rFonts w:ascii="Roboto" w:hAnsi="Roboto"/>
          <w:color w:val="3E3E3E"/>
          <w:sz w:val="26"/>
          <w:szCs w:val="26"/>
        </w:rPr>
        <w:t>Los ODS…</w:t>
      </w:r>
    </w:p>
    <w:p w:rsidR="00675F02" w:rsidRDefault="00675F02" w:rsidP="00675F02">
      <w:pPr>
        <w:pStyle w:val="NormalWeb"/>
        <w:numPr>
          <w:ilvl w:val="0"/>
          <w:numId w:val="1"/>
        </w:numPr>
        <w:ind w:left="0"/>
        <w:rPr>
          <w:rFonts w:ascii="Roboto" w:hAnsi="Roboto"/>
          <w:color w:val="3E3E3E"/>
          <w:sz w:val="26"/>
          <w:szCs w:val="26"/>
        </w:rPr>
      </w:pPr>
      <w:r>
        <w:rPr>
          <w:rFonts w:ascii="Roboto" w:hAnsi="Roboto"/>
          <w:color w:val="3E3E3E"/>
          <w:sz w:val="26"/>
          <w:szCs w:val="26"/>
        </w:rPr>
        <w:t>Son </w:t>
      </w:r>
      <w:r>
        <w:rPr>
          <w:rStyle w:val="Textoennegrita"/>
          <w:rFonts w:ascii="Roboto" w:hAnsi="Roboto"/>
          <w:color w:val="3E3E3E"/>
          <w:sz w:val="26"/>
          <w:szCs w:val="26"/>
        </w:rPr>
        <w:t>universales</w:t>
      </w:r>
      <w:r>
        <w:rPr>
          <w:rFonts w:ascii="Roboto" w:hAnsi="Roboto"/>
          <w:color w:val="3E3E3E"/>
          <w:sz w:val="26"/>
          <w:szCs w:val="26"/>
        </w:rPr>
        <w:t>: Los ODS constituyen un marco de referencia verdaderamente universal y se aplicarán a todos los países. En la senda del desarrollo sostenible, todos los países tienen tareas pendientes y todos se enfrentan a retos tanto comunes como individuales en la consecución de las múltiples dimensiones del desarrollo sostenible resumidas en los ODS.</w:t>
      </w:r>
    </w:p>
    <w:p w:rsidR="00675F02" w:rsidRDefault="00675F02" w:rsidP="00675F02">
      <w:pPr>
        <w:pStyle w:val="NormalWeb"/>
        <w:numPr>
          <w:ilvl w:val="0"/>
          <w:numId w:val="1"/>
        </w:numPr>
        <w:ind w:left="0"/>
        <w:rPr>
          <w:rFonts w:ascii="Roboto" w:hAnsi="Roboto"/>
          <w:color w:val="3E3E3E"/>
          <w:sz w:val="26"/>
          <w:szCs w:val="26"/>
        </w:rPr>
      </w:pPr>
      <w:r>
        <w:rPr>
          <w:rFonts w:ascii="Roboto" w:hAnsi="Roboto"/>
          <w:color w:val="3E3E3E"/>
          <w:sz w:val="26"/>
          <w:szCs w:val="26"/>
        </w:rPr>
        <w:t>Son </w:t>
      </w:r>
      <w:r>
        <w:rPr>
          <w:rStyle w:val="Textoennegrita"/>
          <w:rFonts w:ascii="Roboto" w:hAnsi="Roboto"/>
          <w:color w:val="3E3E3E"/>
          <w:sz w:val="26"/>
          <w:szCs w:val="26"/>
        </w:rPr>
        <w:t>transformadores</w:t>
      </w:r>
      <w:r>
        <w:rPr>
          <w:rFonts w:ascii="Roboto" w:hAnsi="Roboto"/>
          <w:color w:val="3E3E3E"/>
          <w:sz w:val="26"/>
          <w:szCs w:val="26"/>
        </w:rPr>
        <w:t xml:space="preserve">: En su condición de programa para “la gente, el planeta, la prosperidad, la paz y las alianzas”, la Agenda 2030 ofrece un cambio de paradigma en relación con el modelo tradicional de desarrollo </w:t>
      </w:r>
      <w:r>
        <w:rPr>
          <w:rFonts w:ascii="Roboto" w:hAnsi="Roboto"/>
          <w:color w:val="3E3E3E"/>
          <w:sz w:val="26"/>
          <w:szCs w:val="26"/>
        </w:rPr>
        <w:lastRenderedPageBreak/>
        <w:t>hacia un desarrollo sostenible que integra la dimensión económica, la social y la medioambiental. La Agenda 2030 proporciona una visión transformadora para un desarrollo sostenible centrado en las personas y el planeta, basado en los derechos humanos, y en la dignidad de las personas.</w:t>
      </w:r>
    </w:p>
    <w:p w:rsidR="00675F02" w:rsidRDefault="00675F02" w:rsidP="00675F02">
      <w:pPr>
        <w:pStyle w:val="NormalWeb"/>
        <w:numPr>
          <w:ilvl w:val="0"/>
          <w:numId w:val="1"/>
        </w:numPr>
        <w:ind w:left="0"/>
        <w:rPr>
          <w:rFonts w:ascii="Roboto" w:hAnsi="Roboto"/>
          <w:color w:val="3E3E3E"/>
          <w:sz w:val="26"/>
          <w:szCs w:val="26"/>
        </w:rPr>
      </w:pPr>
      <w:r>
        <w:rPr>
          <w:rFonts w:ascii="Roboto" w:hAnsi="Roboto"/>
          <w:color w:val="3E3E3E"/>
          <w:sz w:val="26"/>
          <w:szCs w:val="26"/>
        </w:rPr>
        <w:t>Son </w:t>
      </w:r>
      <w:r>
        <w:rPr>
          <w:rStyle w:val="Textoennegrita"/>
          <w:rFonts w:ascii="Roboto" w:hAnsi="Roboto"/>
          <w:color w:val="3E3E3E"/>
          <w:sz w:val="26"/>
          <w:szCs w:val="26"/>
        </w:rPr>
        <w:t>civilizatorios</w:t>
      </w:r>
      <w:r>
        <w:rPr>
          <w:rFonts w:ascii="Roboto" w:hAnsi="Roboto"/>
          <w:color w:val="3E3E3E"/>
          <w:sz w:val="26"/>
          <w:szCs w:val="26"/>
        </w:rPr>
        <w:t>: La Agenda 2030 trata de que nadie quede rezagado y contempla “un mundo de respeto universal hacia la igualdad y la no discriminación” entre los países y en el interior de estos, incluso en lo tocante a la igualdad, mediante la confirmación de la responsabilidad de todos los Estados de “respetar, proteger y promover los derechos humanos, sin distinción alguna de raza, color, sexo, idioma, religión, opinión política o de otro tipo, origen nacional o social, propiedad, nacimiento, discapacidad o cualquier otra condición.”</w:t>
      </w:r>
    </w:p>
    <w:p w:rsidR="00675F02" w:rsidRDefault="00675F02" w:rsidP="00675F02">
      <w:pPr>
        <w:pStyle w:val="NormalWeb"/>
        <w:rPr>
          <w:rFonts w:ascii="Roboto" w:hAnsi="Roboto"/>
          <w:color w:val="3E3E3E"/>
          <w:sz w:val="26"/>
          <w:szCs w:val="26"/>
        </w:rPr>
      </w:pPr>
      <w:r>
        <w:rPr>
          <w:rFonts w:ascii="Roboto" w:hAnsi="Roboto"/>
          <w:color w:val="3E3E3E"/>
          <w:sz w:val="26"/>
          <w:szCs w:val="26"/>
        </w:rPr>
        <w:t>Los ODS también son una herramienta de planificación y seguimiento para los países, tanto a nivel nacional como local. Gracias a su visión de largo plazo, constituirán un apoyo para cada país en su senda hacia un desarrollo sostenido, inclusivo y en armonía con el medio ambiente, a través de políticas públicas e instrumentos de planificación, presupuesto, monitoreo y evaluación.</w:t>
      </w:r>
    </w:p>
    <w:p w:rsidR="00675F02" w:rsidRPr="00675F02" w:rsidRDefault="00675F02" w:rsidP="00675F02">
      <w:pPr>
        <w:spacing w:before="100" w:beforeAutospacing="1" w:after="100" w:afterAutospacing="1" w:line="240" w:lineRule="auto"/>
        <w:outlineLvl w:val="0"/>
        <w:rPr>
          <w:rFonts w:ascii="Arial" w:eastAsia="Times New Roman" w:hAnsi="Arial" w:cs="Arial"/>
          <w:color w:val="195591"/>
          <w:kern w:val="36"/>
          <w:sz w:val="51"/>
          <w:szCs w:val="51"/>
          <w:lang w:eastAsia="es-MX"/>
        </w:rPr>
      </w:pPr>
      <w:bookmarkStart w:id="0" w:name="_GoBack"/>
      <w:bookmarkEnd w:id="0"/>
    </w:p>
    <w:p w:rsidR="006B3515" w:rsidRDefault="006B3515"/>
    <w:sectPr w:rsidR="006B351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56173"/>
    <w:multiLevelType w:val="multilevel"/>
    <w:tmpl w:val="82884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F02"/>
    <w:rsid w:val="006362F3"/>
    <w:rsid w:val="00675F02"/>
    <w:rsid w:val="006B3515"/>
    <w:rsid w:val="0097457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675F0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75F02"/>
    <w:rPr>
      <w:rFonts w:ascii="Times New Roman" w:eastAsia="Times New Roman" w:hAnsi="Times New Roman" w:cs="Times New Roman"/>
      <w:b/>
      <w:bCs/>
      <w:kern w:val="36"/>
      <w:sz w:val="48"/>
      <w:szCs w:val="48"/>
      <w:lang w:eastAsia="es-MX"/>
    </w:rPr>
  </w:style>
  <w:style w:type="paragraph" w:styleId="NormalWeb">
    <w:name w:val="Normal (Web)"/>
    <w:basedOn w:val="Normal"/>
    <w:uiPriority w:val="99"/>
    <w:semiHidden/>
    <w:unhideWhenUsed/>
    <w:rsid w:val="00675F0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675F02"/>
    <w:rPr>
      <w:b/>
      <w:bCs/>
    </w:rPr>
  </w:style>
  <w:style w:type="paragraph" w:styleId="Textodeglobo">
    <w:name w:val="Balloon Text"/>
    <w:basedOn w:val="Normal"/>
    <w:link w:val="TextodegloboCar"/>
    <w:uiPriority w:val="99"/>
    <w:semiHidden/>
    <w:unhideWhenUsed/>
    <w:rsid w:val="00675F0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75F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675F0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75F02"/>
    <w:rPr>
      <w:rFonts w:ascii="Times New Roman" w:eastAsia="Times New Roman" w:hAnsi="Times New Roman" w:cs="Times New Roman"/>
      <w:b/>
      <w:bCs/>
      <w:kern w:val="36"/>
      <w:sz w:val="48"/>
      <w:szCs w:val="48"/>
      <w:lang w:eastAsia="es-MX"/>
    </w:rPr>
  </w:style>
  <w:style w:type="paragraph" w:styleId="NormalWeb">
    <w:name w:val="Normal (Web)"/>
    <w:basedOn w:val="Normal"/>
    <w:uiPriority w:val="99"/>
    <w:semiHidden/>
    <w:unhideWhenUsed/>
    <w:rsid w:val="00675F0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675F02"/>
    <w:rPr>
      <w:b/>
      <w:bCs/>
    </w:rPr>
  </w:style>
  <w:style w:type="paragraph" w:styleId="Textodeglobo">
    <w:name w:val="Balloon Text"/>
    <w:basedOn w:val="Normal"/>
    <w:link w:val="TextodegloboCar"/>
    <w:uiPriority w:val="99"/>
    <w:semiHidden/>
    <w:unhideWhenUsed/>
    <w:rsid w:val="00675F0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75F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293821">
      <w:bodyDiv w:val="1"/>
      <w:marLeft w:val="0"/>
      <w:marRight w:val="0"/>
      <w:marTop w:val="0"/>
      <w:marBottom w:val="0"/>
      <w:divBdr>
        <w:top w:val="none" w:sz="0" w:space="0" w:color="auto"/>
        <w:left w:val="none" w:sz="0" w:space="0" w:color="auto"/>
        <w:bottom w:val="none" w:sz="0" w:space="0" w:color="auto"/>
        <w:right w:val="none" w:sz="0" w:space="0" w:color="auto"/>
      </w:divBdr>
    </w:div>
    <w:div w:id="1105727688">
      <w:bodyDiv w:val="1"/>
      <w:marLeft w:val="0"/>
      <w:marRight w:val="0"/>
      <w:marTop w:val="0"/>
      <w:marBottom w:val="0"/>
      <w:divBdr>
        <w:top w:val="none" w:sz="0" w:space="0" w:color="auto"/>
        <w:left w:val="none" w:sz="0" w:space="0" w:color="auto"/>
        <w:bottom w:val="none" w:sz="0" w:space="0" w:color="auto"/>
        <w:right w:val="none" w:sz="0" w:space="0" w:color="auto"/>
      </w:divBdr>
    </w:div>
    <w:div w:id="1300843144">
      <w:bodyDiv w:val="1"/>
      <w:marLeft w:val="0"/>
      <w:marRight w:val="0"/>
      <w:marTop w:val="0"/>
      <w:marBottom w:val="0"/>
      <w:divBdr>
        <w:top w:val="none" w:sz="0" w:space="0" w:color="auto"/>
        <w:left w:val="none" w:sz="0" w:space="0" w:color="auto"/>
        <w:bottom w:val="none" w:sz="0" w:space="0" w:color="auto"/>
        <w:right w:val="none" w:sz="0" w:space="0" w:color="auto"/>
      </w:divBdr>
      <w:divsChild>
        <w:div w:id="1439761226">
          <w:marLeft w:val="0"/>
          <w:marRight w:val="0"/>
          <w:marTop w:val="0"/>
          <w:marBottom w:val="240"/>
          <w:divBdr>
            <w:top w:val="none" w:sz="0" w:space="0" w:color="auto"/>
            <w:left w:val="none" w:sz="0" w:space="0" w:color="auto"/>
            <w:bottom w:val="none" w:sz="0" w:space="0" w:color="auto"/>
            <w:right w:val="none" w:sz="0" w:space="0" w:color="auto"/>
          </w:divBdr>
          <w:divsChild>
            <w:div w:id="1217861859">
              <w:marLeft w:val="0"/>
              <w:marRight w:val="0"/>
              <w:marTop w:val="0"/>
              <w:marBottom w:val="0"/>
              <w:divBdr>
                <w:top w:val="none" w:sz="0" w:space="0" w:color="auto"/>
                <w:left w:val="none" w:sz="0" w:space="0" w:color="auto"/>
                <w:bottom w:val="none" w:sz="0" w:space="0" w:color="auto"/>
                <w:right w:val="none" w:sz="0" w:space="0" w:color="auto"/>
              </w:divBdr>
              <w:divsChild>
                <w:div w:id="402996901">
                  <w:marLeft w:val="0"/>
                  <w:marRight w:val="0"/>
                  <w:marTop w:val="0"/>
                  <w:marBottom w:val="0"/>
                  <w:divBdr>
                    <w:top w:val="none" w:sz="0" w:space="0" w:color="auto"/>
                    <w:left w:val="none" w:sz="0" w:space="0" w:color="auto"/>
                    <w:bottom w:val="none" w:sz="0" w:space="0" w:color="auto"/>
                    <w:right w:val="none" w:sz="0" w:space="0" w:color="auto"/>
                  </w:divBdr>
                  <w:divsChild>
                    <w:div w:id="205684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136079">
          <w:marLeft w:val="0"/>
          <w:marRight w:val="0"/>
          <w:marTop w:val="0"/>
          <w:marBottom w:val="240"/>
          <w:divBdr>
            <w:top w:val="none" w:sz="0" w:space="0" w:color="auto"/>
            <w:left w:val="none" w:sz="0" w:space="0" w:color="auto"/>
            <w:bottom w:val="none" w:sz="0" w:space="0" w:color="auto"/>
            <w:right w:val="none" w:sz="0" w:space="0" w:color="auto"/>
          </w:divBdr>
        </w:div>
        <w:div w:id="417823254">
          <w:marLeft w:val="0"/>
          <w:marRight w:val="0"/>
          <w:marTop w:val="0"/>
          <w:marBottom w:val="0"/>
          <w:divBdr>
            <w:top w:val="none" w:sz="0" w:space="0" w:color="auto"/>
            <w:left w:val="none" w:sz="0" w:space="0" w:color="auto"/>
            <w:bottom w:val="none" w:sz="0" w:space="0" w:color="auto"/>
            <w:right w:val="none" w:sz="0" w:space="0" w:color="auto"/>
          </w:divBdr>
          <w:divsChild>
            <w:div w:id="122553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3</Pages>
  <Words>757</Words>
  <Characters>4167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2021-02-19T01:00:00Z</dcterms:created>
  <dcterms:modified xsi:type="dcterms:W3CDTF">2021-02-19T05:06:00Z</dcterms:modified>
</cp:coreProperties>
</file>